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FB9" w14:textId="312F7862" w:rsidR="00311EAD" w:rsidRPr="00D63075" w:rsidRDefault="00DD715D" w:rsidP="0041062F">
      <w:pPr>
        <w:pStyle w:val="Heading1"/>
        <w:rPr>
          <w:sz w:val="52"/>
        </w:rPr>
      </w:pPr>
      <w:r w:rsidRPr="00D63075">
        <w:rPr>
          <w:sz w:val="52"/>
        </w:rPr>
        <w:t xml:space="preserve">Single </w:t>
      </w:r>
      <w:r w:rsidR="002F4072">
        <w:rPr>
          <w:sz w:val="52"/>
        </w:rPr>
        <w:t xml:space="preserve">Source  - </w:t>
      </w:r>
      <w:r w:rsidR="00D63075" w:rsidRPr="00D63075">
        <w:rPr>
          <w:sz w:val="52"/>
        </w:rPr>
        <w:t>Note-taking Analysis Worksheet</w:t>
      </w:r>
    </w:p>
    <w:p w14:paraId="0EA8651B" w14:textId="307F27C5" w:rsidR="005A179F" w:rsidRDefault="005A179F" w:rsidP="00741594">
      <w:pPr>
        <w:sectPr w:rsidR="005A179F" w:rsidSect="00917412">
          <w:type w:val="continuous"/>
          <w:pgSz w:w="12240" w:h="15840" w:code="1"/>
          <w:pgMar w:top="990" w:right="1440" w:bottom="86" w:left="1440" w:header="720" w:footer="720" w:gutter="0"/>
          <w:cols w:space="720"/>
          <w:docGrid w:linePitch="299"/>
        </w:sectPr>
      </w:pPr>
    </w:p>
    <w:tbl>
      <w:tblPr>
        <w:tblStyle w:val="TableGrid"/>
        <w:tblpPr w:leftFromText="187" w:rightFromText="187" w:vertAnchor="page" w:tblpY="1945"/>
        <w:tblOverlap w:val="never"/>
        <w:tblW w:w="0" w:type="auto"/>
        <w:tblLayout w:type="fixed"/>
        <w:tblCellMar>
          <w:left w:w="115" w:type="dxa"/>
          <w:right w:w="115" w:type="dxa"/>
        </w:tblCellMar>
        <w:tblLook w:val="04A0" w:firstRow="1" w:lastRow="0" w:firstColumn="1" w:lastColumn="0" w:noHBand="0" w:noVBand="1"/>
      </w:tblPr>
      <w:tblGrid>
        <w:gridCol w:w="9350"/>
      </w:tblGrid>
      <w:tr w:rsidR="00145FF6" w:rsidRPr="00145FF6" w14:paraId="4FDC9AEE" w14:textId="77777777" w:rsidTr="00917412">
        <w:trPr>
          <w:cantSplit/>
          <w:trHeight w:val="801"/>
        </w:trPr>
        <w:tc>
          <w:tcPr>
            <w:tcW w:w="9350" w:type="dxa"/>
          </w:tcPr>
          <w:p w14:paraId="6EA15244" w14:textId="489C6FAC" w:rsidR="0033478F" w:rsidRPr="0033478F" w:rsidRDefault="00145FF6" w:rsidP="0041062F">
            <w:pPr>
              <w:pStyle w:val="Heading2"/>
              <w:outlineLvl w:val="1"/>
            </w:pPr>
            <w:r w:rsidRPr="00917412">
              <w:t>SOURCE information (authors/title - citation information)</w:t>
            </w:r>
          </w:p>
          <w:p w14:paraId="7DA5773F" w14:textId="4DCEE610" w:rsidR="006F4D82" w:rsidRPr="006F4D82" w:rsidRDefault="00FC3BDE" w:rsidP="006F4D82">
            <w:pPr>
              <w:rPr>
                <w:color w:val="F2F2F2" w:themeColor="background1" w:themeShade="F2"/>
                <w:sz w:val="28"/>
                <w:szCs w:val="28"/>
                <w:lang w:val="en-CA"/>
              </w:rPr>
            </w:pPr>
            <w:sdt>
              <w:sdtPr>
                <w:rPr>
                  <w:rStyle w:val="Style1"/>
                </w:rPr>
                <w:id w:val="1017740268"/>
                <w:lock w:val="sdtLocked"/>
                <w:placeholder>
                  <w:docPart w:val="186AC2D5A9964BDFA0D672BE23CE80FE"/>
                </w:placeholder>
                <w15:color w:val="000000"/>
                <w15:appearance w15:val="hidden"/>
              </w:sdtPr>
              <w:sdtEndPr>
                <w:rPr>
                  <w:rStyle w:val="DefaultParagraphFont"/>
                  <w:color w:val="F2F2F2" w:themeColor="background1" w:themeShade="F2"/>
                  <w:sz w:val="28"/>
                  <w:szCs w:val="28"/>
                  <w:lang w:val="en-CA"/>
                </w:rPr>
              </w:sdtEndPr>
              <w:sdtContent>
                <w:r w:rsidR="0081568D" w:rsidRPr="00917412">
                  <w:rPr>
                    <w:rStyle w:val="Style1"/>
                    <w:color w:val="0070C0"/>
                    <w:sz w:val="28"/>
                  </w:rPr>
                  <w:t xml:space="preserve"> </w:t>
                </w:r>
                <w:sdt>
                  <w:sdtPr>
                    <w:rPr>
                      <w:rStyle w:val="Style1"/>
                      <w:color w:val="0070C0"/>
                      <w:sz w:val="32"/>
                    </w:rPr>
                    <w:id w:val="-1000655790"/>
                    <w:placeholder>
                      <w:docPart w:val="F7DFD13CA1C549989BEBBFE8AB2597BB"/>
                    </w:placeholder>
                    <w15:color w:val="000000"/>
                    <w15:appearance w15:val="hidden"/>
                  </w:sdtPr>
                  <w:sdtEndPr>
                    <w:rPr>
                      <w:rStyle w:val="DefaultParagraphFont"/>
                      <w:sz w:val="36"/>
                      <w:szCs w:val="28"/>
                      <w:lang w:val="en-CA"/>
                    </w:rPr>
                  </w:sdtEndPr>
                  <w:sdtContent>
                    <w:r w:rsidR="00917412" w:rsidRPr="00917412">
                      <w:rPr>
                        <w:rStyle w:val="Style1"/>
                        <w:color w:val="0070C0"/>
                        <w:sz w:val="32"/>
                      </w:rPr>
                      <w:t xml:space="preserve"> </w:t>
                    </w:r>
                    <w:sdt>
                      <w:sdtPr>
                        <w:rPr>
                          <w:rStyle w:val="Style1"/>
                          <w:color w:val="0070C0"/>
                          <w:sz w:val="32"/>
                        </w:rPr>
                        <w:id w:val="1477415121"/>
                        <w:placeholder>
                          <w:docPart w:val="BCA989E412CB45D3B74ECB551129B862"/>
                        </w:placeholder>
                        <w15:color w:val="000000"/>
                        <w15:appearance w15:val="hidden"/>
                      </w:sdtPr>
                      <w:sdtEndPr>
                        <w:rPr>
                          <w:rStyle w:val="DefaultParagraphFont"/>
                          <w:sz w:val="36"/>
                          <w:szCs w:val="28"/>
                          <w:lang w:val="en-CA"/>
                        </w:rPr>
                      </w:sdtEndPr>
                      <w:sdtContent>
                        <w:r w:rsidR="00917412" w:rsidRPr="00917412">
                          <w:rPr>
                            <w:color w:val="0070C0"/>
                            <w:sz w:val="28"/>
                          </w:rPr>
                          <w:t>Duthie et. al., 2018</w:t>
                        </w:r>
                      </w:sdtContent>
                    </w:sdt>
                    <w:r w:rsidR="00917412" w:rsidRPr="00917412">
                      <w:rPr>
                        <w:color w:val="0070C0"/>
                        <w:sz w:val="36"/>
                        <w:szCs w:val="28"/>
                        <w:lang w:val="en-CA"/>
                      </w:rPr>
                      <w:t xml:space="preserve"> </w:t>
                    </w:r>
                  </w:sdtContent>
                </w:sdt>
                <w:r w:rsidR="0081568D" w:rsidRPr="00917412">
                  <w:rPr>
                    <w:color w:val="0070C0"/>
                    <w:sz w:val="36"/>
                    <w:szCs w:val="28"/>
                    <w:lang w:val="en-CA"/>
                  </w:rPr>
                  <w:t xml:space="preserve"> </w:t>
                </w:r>
              </w:sdtContent>
            </w:sdt>
          </w:p>
        </w:tc>
      </w:tr>
      <w:tr w:rsidR="00145FF6" w:rsidRPr="00145FF6" w14:paraId="2F547ADF" w14:textId="77777777" w:rsidTr="00917412">
        <w:trPr>
          <w:cantSplit/>
          <w:trHeight w:val="1071"/>
        </w:trPr>
        <w:tc>
          <w:tcPr>
            <w:tcW w:w="9350" w:type="dxa"/>
          </w:tcPr>
          <w:p w14:paraId="0BDB8ED1" w14:textId="77777777" w:rsidR="00145FF6" w:rsidRDefault="00145FF6" w:rsidP="0041062F">
            <w:pPr>
              <w:pStyle w:val="Heading2"/>
              <w:outlineLvl w:val="1"/>
            </w:pPr>
            <w:r w:rsidRPr="00917412">
              <w:t>Main ARGUMENT and/or RESEARCH QUESTION(s)</w:t>
            </w:r>
          </w:p>
          <w:p w14:paraId="0BCC1529" w14:textId="4EDA3F41" w:rsidR="006F4D82" w:rsidRPr="00BC3817" w:rsidRDefault="00FC3BDE" w:rsidP="00BC3817">
            <w:pPr>
              <w:rPr>
                <w:sz w:val="24"/>
              </w:rPr>
            </w:pPr>
            <w:sdt>
              <w:sdtPr>
                <w:rPr>
                  <w:rStyle w:val="Style1"/>
                </w:rPr>
                <w:id w:val="-1388413760"/>
                <w:lock w:val="sdtLocked"/>
                <w:placeholder>
                  <w:docPart w:val="3BDC448852FC458DB97A9B442D4F6379"/>
                </w:placeholder>
                <w15:color w:val="000000"/>
                <w15:appearance w15:val="hidden"/>
              </w:sdtPr>
              <w:sdtEndPr>
                <w:rPr>
                  <w:rStyle w:val="DefaultParagraphFont"/>
                  <w:color w:val="F2F2F2" w:themeColor="background1" w:themeShade="F2"/>
                  <w:sz w:val="28"/>
                  <w:szCs w:val="28"/>
                  <w:lang w:val="en-CA"/>
                </w:rPr>
              </w:sdtEndPr>
              <w:sdtContent>
                <w:r w:rsidR="00917412" w:rsidRPr="00917412">
                  <w:rPr>
                    <w:rStyle w:val="Style1"/>
                    <w:sz w:val="22"/>
                  </w:rPr>
                  <w:t xml:space="preserve"> </w:t>
                </w:r>
                <w:sdt>
                  <w:sdtPr>
                    <w:rPr>
                      <w:rStyle w:val="Style1"/>
                      <w:color w:val="0070C0"/>
                      <w:sz w:val="28"/>
                    </w:rPr>
                    <w:id w:val="-1559934928"/>
                    <w:placeholder>
                      <w:docPart w:val="FC6B68C513144568AE0B3D3D4C4389A1"/>
                    </w:placeholder>
                    <w15:color w:val="000000"/>
                    <w15:appearance w15:val="hidden"/>
                  </w:sdtPr>
                  <w:sdtEndPr>
                    <w:rPr>
                      <w:rStyle w:val="DefaultParagraphFont"/>
                      <w:sz w:val="32"/>
                      <w:szCs w:val="28"/>
                      <w:lang w:val="en-CA"/>
                    </w:rPr>
                  </w:sdtEndPr>
                  <w:sdtContent>
                    <w:r w:rsidR="00917412" w:rsidRPr="00917412">
                      <w:rPr>
                        <w:rStyle w:val="Style1"/>
                        <w:color w:val="0070C0"/>
                        <w:sz w:val="28"/>
                      </w:rPr>
                      <w:t>Does increasing vegetable and fruit intake for 12 weeks decrease blood pressure in Scottish Adults with low vegetable and fruit intake?</w:t>
                    </w:r>
                  </w:sdtContent>
                </w:sdt>
                <w:r w:rsidR="00917412" w:rsidRPr="00917412">
                  <w:rPr>
                    <w:color w:val="0070C0"/>
                    <w:sz w:val="36"/>
                    <w:szCs w:val="28"/>
                    <w:lang w:val="en-CA"/>
                  </w:rPr>
                  <w:t xml:space="preserve"> </w:t>
                </w:r>
              </w:sdtContent>
            </w:sdt>
          </w:p>
        </w:tc>
      </w:tr>
      <w:tr w:rsidR="00145FF6" w:rsidRPr="00145FF6" w14:paraId="63244146" w14:textId="77777777" w:rsidTr="00917412">
        <w:trPr>
          <w:cantSplit/>
          <w:trHeight w:val="3546"/>
        </w:trPr>
        <w:tc>
          <w:tcPr>
            <w:tcW w:w="9350" w:type="dxa"/>
          </w:tcPr>
          <w:p w14:paraId="5364A800" w14:textId="3410E006" w:rsidR="00A65C5A" w:rsidRPr="00A24BEA" w:rsidRDefault="00145FF6" w:rsidP="0041062F">
            <w:pPr>
              <w:pStyle w:val="Heading2"/>
              <w:outlineLvl w:val="1"/>
              <w:rPr>
                <w:rStyle w:val="Style1"/>
                <w:sz w:val="32"/>
              </w:rPr>
            </w:pPr>
            <w:r w:rsidRPr="0077100C">
              <w:rPr>
                <w:highlight w:val="yellow"/>
              </w:rPr>
              <w:t>METHODS used</w:t>
            </w:r>
            <w:r w:rsidRPr="00917412">
              <w:t xml:space="preserve"> </w:t>
            </w:r>
          </w:p>
          <w:sdt>
            <w:sdtPr>
              <w:rPr>
                <w:rStyle w:val="Style1"/>
              </w:rPr>
              <w:id w:val="1442799724"/>
              <w:lock w:val="sdtLocked"/>
              <w:placeholder>
                <w:docPart w:val="0926F556540343DBA98BE4450319754D"/>
              </w:placeholder>
              <w15:color w:val="000000"/>
              <w15:appearance w15:val="hidden"/>
            </w:sdtPr>
            <w:sdtEndPr>
              <w:rPr>
                <w:rStyle w:val="DefaultParagraphFont"/>
                <w:color w:val="F2F2F2" w:themeColor="background1" w:themeShade="F2"/>
                <w:sz w:val="28"/>
                <w:szCs w:val="28"/>
                <w:lang w:val="en-CA"/>
              </w:rPr>
            </w:sdtEndPr>
            <w:sdtContent>
              <w:sdt>
                <w:sdtPr>
                  <w:rPr>
                    <w:rStyle w:val="Style1"/>
                  </w:rPr>
                  <w:id w:val="-829909481"/>
                  <w:placeholder>
                    <w:docPart w:val="99682DB5C6484913834EA0A98B862024"/>
                  </w:placeholder>
                  <w15:color w:val="000000"/>
                  <w15:appearance w15:val="hidden"/>
                </w:sdtPr>
                <w:sdtEndPr>
                  <w:rPr>
                    <w:rStyle w:val="DefaultParagraphFont"/>
                    <w:color w:val="F2F2F2" w:themeColor="background1" w:themeShade="F2"/>
                    <w:sz w:val="22"/>
                    <w:szCs w:val="28"/>
                    <w:lang w:val="en-CA"/>
                  </w:rPr>
                </w:sdtEndPr>
                <w:sdtContent>
                  <w:p w14:paraId="29510FBD" w14:textId="77F52294" w:rsidR="00917412" w:rsidRPr="00917412" w:rsidRDefault="0084343E" w:rsidP="00917412">
                    <w:pPr>
                      <w:rPr>
                        <w:color w:val="0070C0"/>
                        <w:sz w:val="28"/>
                        <w:szCs w:val="32"/>
                      </w:rPr>
                    </w:pPr>
                    <w:r>
                      <w:rPr>
                        <w:rStyle w:val="Style1"/>
                      </w:rPr>
                      <w:t xml:space="preserve"> </w:t>
                    </w:r>
                    <w:r w:rsidR="00917412" w:rsidRPr="00917412">
                      <w:rPr>
                        <w:rStyle w:val="Style1"/>
                        <w:b/>
                        <w:color w:val="0070C0"/>
                        <w:sz w:val="28"/>
                        <w:szCs w:val="32"/>
                      </w:rPr>
                      <w:t>Participants:</w:t>
                    </w:r>
                    <w:r w:rsidR="00917412" w:rsidRPr="00917412">
                      <w:rPr>
                        <w:rStyle w:val="Style1"/>
                        <w:color w:val="0070C0"/>
                        <w:sz w:val="28"/>
                        <w:szCs w:val="32"/>
                      </w:rPr>
                      <w:t xml:space="preserve"> </w:t>
                    </w:r>
                    <w:r w:rsidR="00917412" w:rsidRPr="00917412">
                      <w:rPr>
                        <w:color w:val="0070C0"/>
                        <w:sz w:val="28"/>
                        <w:szCs w:val="32"/>
                      </w:rPr>
                      <w:t>51 Scottish adults with low veg intake (&lt;3 serv/d) were recruited and randomly assigned to the intervention (n = 25) or control groups (n = 26)</w:t>
                    </w:r>
                  </w:p>
                  <w:p w14:paraId="25D59DC7" w14:textId="123C8EB7" w:rsidR="00917412" w:rsidRPr="00917412" w:rsidRDefault="0084343E" w:rsidP="00917412">
                    <w:pPr>
                      <w:rPr>
                        <w:color w:val="0070C0"/>
                        <w:sz w:val="28"/>
                        <w:szCs w:val="32"/>
                      </w:rPr>
                    </w:pPr>
                    <w:r>
                      <w:rPr>
                        <w:b/>
                        <w:color w:val="0070C0"/>
                        <w:sz w:val="28"/>
                        <w:szCs w:val="32"/>
                      </w:rPr>
                      <w:t xml:space="preserve"> </w:t>
                    </w:r>
                    <w:r w:rsidR="00917412" w:rsidRPr="00917412">
                      <w:rPr>
                        <w:b/>
                        <w:color w:val="0070C0"/>
                        <w:sz w:val="28"/>
                        <w:szCs w:val="32"/>
                      </w:rPr>
                      <w:t>Intervention:</w:t>
                    </w:r>
                    <w:r w:rsidR="00917412" w:rsidRPr="00917412">
                      <w:rPr>
                        <w:color w:val="0070C0"/>
                        <w:sz w:val="28"/>
                        <w:szCs w:val="32"/>
                      </w:rPr>
                      <w:t xml:space="preserve"> Participants were provided with 480g of vegetables and fruit per week for 12 weeks and were instructed to eat all of it. They were also given cooking and storage instructions.</w:t>
                    </w:r>
                  </w:p>
                  <w:p w14:paraId="56FA8099" w14:textId="383BBB34" w:rsidR="006F4D82" w:rsidRPr="00917412" w:rsidRDefault="0084343E" w:rsidP="00917412">
                    <w:pPr>
                      <w:rPr>
                        <w:color w:val="F2F2F2" w:themeColor="background1" w:themeShade="F2"/>
                        <w:sz w:val="24"/>
                        <w:szCs w:val="28"/>
                        <w:lang w:val="en-CA"/>
                      </w:rPr>
                    </w:pPr>
                    <w:r>
                      <w:rPr>
                        <w:b/>
                        <w:color w:val="0070C0"/>
                        <w:sz w:val="28"/>
                        <w:szCs w:val="32"/>
                      </w:rPr>
                      <w:t xml:space="preserve"> </w:t>
                    </w:r>
                    <w:r w:rsidR="00917412" w:rsidRPr="00917412">
                      <w:rPr>
                        <w:b/>
                        <w:color w:val="0070C0"/>
                        <w:sz w:val="28"/>
                        <w:szCs w:val="32"/>
                      </w:rPr>
                      <w:t>Measures:</w:t>
                    </w:r>
                    <w:r w:rsidR="00917412" w:rsidRPr="00917412">
                      <w:rPr>
                        <w:color w:val="0070C0"/>
                        <w:sz w:val="28"/>
                        <w:szCs w:val="32"/>
                        <w:lang w:val="en-CA"/>
                      </w:rPr>
                      <w:t xml:space="preserve"> </w:t>
                    </w:r>
                    <w:r w:rsidR="00917412" w:rsidRPr="00917412">
                      <w:rPr>
                        <w:color w:val="0070C0"/>
                        <w:sz w:val="28"/>
                        <w:szCs w:val="32"/>
                      </w:rPr>
                      <w:t xml:space="preserve">Measurements were taken at baseline, 4 weeks, 12 weeks and 18 weeks. Measures included </w:t>
                    </w:r>
                    <w:proofErr w:type="gramStart"/>
                    <w:r w:rsidR="00917412" w:rsidRPr="00917412">
                      <w:rPr>
                        <w:color w:val="0070C0"/>
                        <w:sz w:val="28"/>
                        <w:szCs w:val="32"/>
                      </w:rPr>
                      <w:t>3 day</w:t>
                    </w:r>
                    <w:proofErr w:type="gramEnd"/>
                    <w:r w:rsidR="00917412" w:rsidRPr="00917412">
                      <w:rPr>
                        <w:color w:val="0070C0"/>
                        <w:sz w:val="28"/>
                        <w:szCs w:val="32"/>
                      </w:rPr>
                      <w:t xml:space="preserve"> food records to determine vegetable and fruit intake and blood pressure readings by a Sphygmomanometer. An average of 3 blood pressure readings was used.</w:t>
                    </w:r>
                  </w:p>
                </w:sdtContent>
              </w:sdt>
            </w:sdtContent>
          </w:sdt>
        </w:tc>
      </w:tr>
      <w:tr w:rsidR="00145FF6" w:rsidRPr="00145FF6" w14:paraId="7D415015" w14:textId="77777777" w:rsidTr="00917412">
        <w:trPr>
          <w:cantSplit/>
          <w:trHeight w:val="1539"/>
        </w:trPr>
        <w:tc>
          <w:tcPr>
            <w:tcW w:w="9350" w:type="dxa"/>
          </w:tcPr>
          <w:p w14:paraId="44BE23CA" w14:textId="073C4EA4" w:rsidR="00A65C5A" w:rsidRPr="00A24BEA" w:rsidRDefault="00145FF6" w:rsidP="0041062F">
            <w:pPr>
              <w:pStyle w:val="Heading2"/>
              <w:outlineLvl w:val="1"/>
              <w:rPr>
                <w:rStyle w:val="Style1"/>
                <w:sz w:val="32"/>
              </w:rPr>
            </w:pPr>
            <w:r w:rsidRPr="00917412">
              <w:t>Key FINDINGS and/or CONTRIBUTIONS</w:t>
            </w:r>
          </w:p>
          <w:sdt>
            <w:sdtPr>
              <w:rPr>
                <w:rStyle w:val="Style1"/>
              </w:rPr>
              <w:id w:val="1598213260"/>
              <w:lock w:val="sdtLocked"/>
              <w:placeholder>
                <w:docPart w:val="72F4F970A8FF4FB8843EE0401D94D7C2"/>
              </w:placeholder>
              <w15:color w:val="000000"/>
              <w15:appearance w15:val="hidden"/>
            </w:sdtPr>
            <w:sdtEndPr>
              <w:rPr>
                <w:rStyle w:val="DefaultParagraphFont"/>
                <w:color w:val="F2F2F2" w:themeColor="background1" w:themeShade="F2"/>
                <w:sz w:val="28"/>
                <w:szCs w:val="28"/>
                <w:lang w:val="en-CA"/>
              </w:rPr>
            </w:sdtEndPr>
            <w:sdtContent>
              <w:sdt>
                <w:sdtPr>
                  <w:rPr>
                    <w:rStyle w:val="Style1"/>
                  </w:rPr>
                  <w:id w:val="253332309"/>
                  <w:placeholder>
                    <w:docPart w:val="3AE125A1035F4C77A1DD76437A8ED9EC"/>
                  </w:placeholder>
                  <w15:color w:val="000000"/>
                  <w15:appearance w15:val="hidden"/>
                </w:sdtPr>
                <w:sdtEndPr>
                  <w:rPr>
                    <w:rStyle w:val="DefaultParagraphFont"/>
                    <w:color w:val="F2F2F2" w:themeColor="background1" w:themeShade="F2"/>
                    <w:sz w:val="28"/>
                    <w:szCs w:val="28"/>
                    <w:lang w:val="en-CA"/>
                  </w:rPr>
                </w:sdtEndPr>
                <w:sdtContent>
                  <w:p w14:paraId="091171A4" w14:textId="6F5014D7" w:rsidR="00145FF6" w:rsidRPr="00917412" w:rsidRDefault="00917412" w:rsidP="00917412">
                    <w:r>
                      <w:t xml:space="preserve"> </w:t>
                    </w:r>
                    <w:r w:rsidRPr="00917412">
                      <w:rPr>
                        <w:color w:val="0070C0"/>
                        <w:sz w:val="28"/>
                      </w:rPr>
                      <w:t>Vegetable and fruit intake increased by 5 servings to 8.4 servings per day. The vegetable intake of the control group was unchanged. There was no change in blood pressure in either the intervention or control groups.</w:t>
                    </w:r>
                    <w:r w:rsidRPr="00917412">
                      <w:rPr>
                        <w:color w:val="0070C0"/>
                        <w:sz w:val="36"/>
                        <w:szCs w:val="28"/>
                        <w:lang w:val="en-CA"/>
                      </w:rPr>
                      <w:t xml:space="preserve"> </w:t>
                    </w:r>
                  </w:p>
                </w:sdtContent>
              </w:sdt>
            </w:sdtContent>
          </w:sdt>
        </w:tc>
      </w:tr>
      <w:tr w:rsidR="00145FF6" w:rsidRPr="00145FF6" w14:paraId="12C531ED" w14:textId="77777777" w:rsidTr="00917412">
        <w:tblPrEx>
          <w:tblCellMar>
            <w:left w:w="108" w:type="dxa"/>
            <w:right w:w="108" w:type="dxa"/>
          </w:tblCellMar>
        </w:tblPrEx>
        <w:trPr>
          <w:trHeight w:val="1161"/>
        </w:trPr>
        <w:tc>
          <w:tcPr>
            <w:tcW w:w="9350" w:type="dxa"/>
          </w:tcPr>
          <w:p w14:paraId="06302850" w14:textId="41988297" w:rsidR="00A65C5A" w:rsidRPr="00A24BEA" w:rsidRDefault="00145FF6" w:rsidP="0041062F">
            <w:pPr>
              <w:pStyle w:val="Heading2"/>
              <w:outlineLvl w:val="1"/>
              <w:rPr>
                <w:rStyle w:val="Style1"/>
                <w:sz w:val="32"/>
              </w:rPr>
            </w:pPr>
            <w:r w:rsidRPr="00917412">
              <w:t>STRENGTHS of the article or study</w:t>
            </w:r>
          </w:p>
          <w:p w14:paraId="4DAA211D" w14:textId="7430FA1A" w:rsidR="006F4D82" w:rsidRPr="006F4D82" w:rsidRDefault="00FC3BDE" w:rsidP="006F4D82">
            <w:pPr>
              <w:rPr>
                <w:color w:val="F2F2F2" w:themeColor="background1" w:themeShade="F2"/>
                <w:sz w:val="28"/>
                <w:szCs w:val="28"/>
                <w:lang w:val="en-CA"/>
              </w:rPr>
            </w:pPr>
            <w:sdt>
              <w:sdtPr>
                <w:rPr>
                  <w:rStyle w:val="Style1"/>
                </w:rPr>
                <w:id w:val="1231802269"/>
                <w:lock w:val="sdtLocked"/>
                <w:placeholder>
                  <w:docPart w:val="33E00848442B4632B3A7AA2693A57DE2"/>
                </w:placeholder>
                <w15:color w:val="000000"/>
                <w15:appearance w15:val="hidden"/>
              </w:sdtPr>
              <w:sdtEndPr>
                <w:rPr>
                  <w:rStyle w:val="DefaultParagraphFont"/>
                  <w:color w:val="F2F2F2" w:themeColor="background1" w:themeShade="F2"/>
                  <w:sz w:val="28"/>
                  <w:szCs w:val="28"/>
                  <w:lang w:val="en-CA"/>
                </w:rPr>
              </w:sdtEndPr>
              <w:sdtContent>
                <w:r w:rsidR="00917412" w:rsidRPr="00917412">
                  <w:rPr>
                    <w:rStyle w:val="Style1"/>
                    <w:color w:val="0070C0"/>
                    <w:sz w:val="32"/>
                  </w:rPr>
                  <w:t xml:space="preserve"> </w:t>
                </w:r>
                <w:sdt>
                  <w:sdtPr>
                    <w:rPr>
                      <w:rStyle w:val="Style1"/>
                      <w:color w:val="0070C0"/>
                      <w:sz w:val="28"/>
                    </w:rPr>
                    <w:id w:val="-782880696"/>
                    <w:placeholder>
                      <w:docPart w:val="AECD757C189C4019872E1EB832D93F1A"/>
                    </w:placeholder>
                    <w15:color w:val="000000"/>
                    <w15:appearance w15:val="hidden"/>
                  </w:sdtPr>
                  <w:sdtEndPr>
                    <w:rPr>
                      <w:rStyle w:val="DefaultParagraphFont"/>
                      <w:sz w:val="32"/>
                      <w:szCs w:val="28"/>
                      <w:lang w:val="en-CA"/>
                    </w:rPr>
                  </w:sdtEndPr>
                  <w:sdtContent>
                    <w:r w:rsidR="00917412" w:rsidRPr="00917412">
                      <w:rPr>
                        <w:rStyle w:val="Style1"/>
                        <w:color w:val="0070C0"/>
                        <w:sz w:val="28"/>
                      </w:rPr>
                      <w:t>Strong methods for measuring dietary intake and blood pressure. Providing the food was also a strength of the study design</w:t>
                    </w:r>
                  </w:sdtContent>
                </w:sdt>
                <w:r w:rsidR="00917412" w:rsidRPr="00917412">
                  <w:rPr>
                    <w:color w:val="0070C0"/>
                    <w:sz w:val="32"/>
                    <w:szCs w:val="28"/>
                    <w:lang w:val="en-CA"/>
                  </w:rPr>
                  <w:t xml:space="preserve"> </w:t>
                </w:r>
              </w:sdtContent>
            </w:sdt>
          </w:p>
        </w:tc>
      </w:tr>
      <w:tr w:rsidR="00145FF6" w:rsidRPr="00145FF6" w14:paraId="049AAF89" w14:textId="77777777" w:rsidTr="00917412">
        <w:tblPrEx>
          <w:tblCellMar>
            <w:left w:w="108" w:type="dxa"/>
            <w:right w:w="108" w:type="dxa"/>
          </w:tblCellMar>
        </w:tblPrEx>
        <w:trPr>
          <w:trHeight w:val="1503"/>
        </w:trPr>
        <w:tc>
          <w:tcPr>
            <w:tcW w:w="9350" w:type="dxa"/>
          </w:tcPr>
          <w:p w14:paraId="227B91E0" w14:textId="12D6B512" w:rsidR="00A65C5A" w:rsidRPr="00A24BEA" w:rsidRDefault="00145FF6" w:rsidP="0041062F">
            <w:pPr>
              <w:pStyle w:val="Heading2"/>
              <w:outlineLvl w:val="1"/>
              <w:rPr>
                <w:rStyle w:val="Style1"/>
                <w:sz w:val="32"/>
              </w:rPr>
            </w:pPr>
            <w:r w:rsidRPr="00917412">
              <w:t>LIMITATIONS of the article or study</w:t>
            </w:r>
          </w:p>
          <w:p w14:paraId="32190327" w14:textId="4F753E6E" w:rsidR="006F4D82" w:rsidRPr="006F4D82" w:rsidRDefault="00FC3BDE" w:rsidP="006F4D82">
            <w:pPr>
              <w:rPr>
                <w:color w:val="F2F2F2" w:themeColor="background1" w:themeShade="F2"/>
                <w:sz w:val="28"/>
                <w:szCs w:val="28"/>
                <w:lang w:val="en-CA"/>
              </w:rPr>
            </w:pPr>
            <w:sdt>
              <w:sdtPr>
                <w:rPr>
                  <w:rStyle w:val="Style1"/>
                </w:rPr>
                <w:id w:val="-163324145"/>
                <w:lock w:val="sdtLocked"/>
                <w:placeholder>
                  <w:docPart w:val="E44CE91C591042A08ACB21798B7CC0CF"/>
                </w:placeholder>
                <w15:color w:val="000000"/>
                <w15:appearance w15:val="hidden"/>
              </w:sdtPr>
              <w:sdtEndPr>
                <w:rPr>
                  <w:rStyle w:val="DefaultParagraphFont"/>
                  <w:color w:val="F2F2F2" w:themeColor="background1" w:themeShade="F2"/>
                  <w:sz w:val="28"/>
                  <w:szCs w:val="28"/>
                  <w:lang w:val="en-CA"/>
                </w:rPr>
              </w:sdtEndPr>
              <w:sdtContent>
                <w:r w:rsidR="00917412" w:rsidRPr="00917412">
                  <w:rPr>
                    <w:rStyle w:val="Style1"/>
                    <w:color w:val="0070C0"/>
                    <w:sz w:val="32"/>
                  </w:rPr>
                  <w:t xml:space="preserve"> </w:t>
                </w:r>
                <w:sdt>
                  <w:sdtPr>
                    <w:rPr>
                      <w:rStyle w:val="Style1"/>
                      <w:color w:val="0070C0"/>
                      <w:sz w:val="28"/>
                    </w:rPr>
                    <w:id w:val="114098050"/>
                    <w:placeholder>
                      <w:docPart w:val="6DF4C2AAEFC342BB97972C23BE1F5663"/>
                    </w:placeholder>
                    <w15:color w:val="000000"/>
                    <w15:appearance w15:val="hidden"/>
                  </w:sdtPr>
                  <w:sdtEndPr>
                    <w:rPr>
                      <w:rStyle w:val="DefaultParagraphFont"/>
                      <w:sz w:val="32"/>
                      <w:szCs w:val="28"/>
                      <w:lang w:val="en-CA"/>
                    </w:rPr>
                  </w:sdtEndPr>
                  <w:sdtContent>
                    <w:r w:rsidR="00917412" w:rsidRPr="00917412">
                      <w:rPr>
                        <w:rStyle w:val="Style1"/>
                        <w:color w:val="0070C0"/>
                        <w:sz w:val="28"/>
                      </w:rPr>
                      <w:t>Small sample size and short duration of the study. They grouped vegetables and fruits together. The sample was not diverse. They used a group with a low vegetable and fruit intake.</w:t>
                    </w:r>
                  </w:sdtContent>
                </w:sdt>
                <w:r w:rsidR="00917412" w:rsidRPr="00917412">
                  <w:rPr>
                    <w:color w:val="0070C0"/>
                    <w:sz w:val="32"/>
                    <w:szCs w:val="28"/>
                    <w:lang w:val="en-CA"/>
                  </w:rPr>
                  <w:t xml:space="preserve"> </w:t>
                </w:r>
              </w:sdtContent>
            </w:sdt>
          </w:p>
        </w:tc>
      </w:tr>
      <w:tr w:rsidR="00145FF6" w:rsidRPr="00145FF6" w14:paraId="2D342DE0" w14:textId="77777777" w:rsidTr="00917412">
        <w:tblPrEx>
          <w:tblCellMar>
            <w:left w:w="108" w:type="dxa"/>
            <w:right w:w="108" w:type="dxa"/>
          </w:tblCellMar>
        </w:tblPrEx>
        <w:trPr>
          <w:trHeight w:val="2868"/>
        </w:trPr>
        <w:tc>
          <w:tcPr>
            <w:tcW w:w="9350" w:type="dxa"/>
          </w:tcPr>
          <w:p w14:paraId="5DC46BC6" w14:textId="77777777" w:rsidR="00917412" w:rsidRDefault="00145FF6" w:rsidP="00917412">
            <w:pPr>
              <w:pStyle w:val="Heading2"/>
              <w:outlineLvl w:val="1"/>
            </w:pPr>
            <w:r w:rsidRPr="00917412">
              <w:t>Write a 1-paragraph SUMMARY</w:t>
            </w:r>
            <w:r w:rsidR="004A0905" w:rsidRPr="00917412">
              <w:t xml:space="preserve"> </w:t>
            </w:r>
          </w:p>
          <w:p w14:paraId="3D8833B3" w14:textId="6689809F" w:rsidR="006F4D82" w:rsidRPr="006F4D82" w:rsidRDefault="00FC3BDE" w:rsidP="00917412">
            <w:pPr>
              <w:pStyle w:val="Heading2"/>
              <w:outlineLvl w:val="1"/>
              <w:rPr>
                <w:color w:val="F2F2F2" w:themeColor="background1" w:themeShade="F2"/>
                <w:sz w:val="28"/>
                <w:szCs w:val="28"/>
                <w:lang w:val="en-CA"/>
              </w:rPr>
            </w:pPr>
            <w:sdt>
              <w:sdtPr>
                <w:rPr>
                  <w:rStyle w:val="Style1"/>
                </w:rPr>
                <w:id w:val="-2080887644"/>
                <w:lock w:val="sdtLocked"/>
                <w:placeholder>
                  <w:docPart w:val="3CD39A43D4A84A5F964593AB4CDC566A"/>
                </w:placeholder>
                <w15:color w:val="000000"/>
                <w15:appearance w15:val="hidden"/>
              </w:sdtPr>
              <w:sdtEndPr>
                <w:rPr>
                  <w:rStyle w:val="DefaultParagraphFont"/>
                  <w:rFonts w:asciiTheme="majorHAnsi" w:hAnsiTheme="majorHAnsi"/>
                  <w:color w:val="F2F2F2" w:themeColor="background1" w:themeShade="F2"/>
                  <w:sz w:val="28"/>
                  <w:szCs w:val="28"/>
                  <w:lang w:val="en-CA"/>
                </w:rPr>
              </w:sdtEndPr>
              <w:sdtContent>
                <w:sdt>
                  <w:sdtPr>
                    <w:rPr>
                      <w:rStyle w:val="Style1"/>
                    </w:rPr>
                    <w:id w:val="1706215665"/>
                    <w:placeholder>
                      <w:docPart w:val="A22D4B712B9E43E18ABD603BF4A201B3"/>
                    </w:placeholder>
                    <w15:color w:val="000000"/>
                    <w15:appearance w15:val="hidden"/>
                  </w:sdtPr>
                  <w:sdtEndPr>
                    <w:rPr>
                      <w:rStyle w:val="DefaultParagraphFont"/>
                      <w:rFonts w:asciiTheme="majorHAnsi" w:hAnsiTheme="majorHAnsi"/>
                      <w:color w:val="F2F2F2" w:themeColor="background1" w:themeShade="F2"/>
                      <w:sz w:val="28"/>
                      <w:szCs w:val="28"/>
                      <w:lang w:val="en-CA"/>
                    </w:rPr>
                  </w:sdtEndPr>
                  <w:sdtContent>
                    <w:r w:rsidR="0084343E">
                      <w:rPr>
                        <w:rStyle w:val="Style1"/>
                      </w:rPr>
                      <w:t xml:space="preserve"> </w:t>
                    </w:r>
                    <w:r w:rsidR="00917412" w:rsidRPr="00917412">
                      <w:rPr>
                        <w:rStyle w:val="Style1"/>
                        <w:b w:val="0"/>
                        <w:color w:val="0070C0"/>
                        <w:sz w:val="28"/>
                      </w:rPr>
                      <w:t>This study did not find that increasing vegetable and fruit intake affected blood pressure in a group of 51 Scottish adults with low vegetable and fruit intake at baseline. Participants were randomized to intervention or control groups. Intervention participants were given 480g of vegetables and fruit every week for 12 weeks. Dietary intake and blood pressure were measured at baseline, 4 weeks, 12 weeks and 18 weeks. While vegetable and fruit intake increased by about 5 servings per day, there was no change in blood pressure.</w:t>
                    </w:r>
                  </w:sdtContent>
                </w:sdt>
              </w:sdtContent>
            </w:sdt>
          </w:p>
        </w:tc>
      </w:tr>
    </w:tbl>
    <w:p w14:paraId="2F592907" w14:textId="29D52D1A" w:rsidR="00DD715D" w:rsidRDefault="000C263B" w:rsidP="00943BBD">
      <w:pPr>
        <w:ind w:left="-1170"/>
      </w:pPr>
      <w:r>
        <w:rPr>
          <w:rFonts w:eastAsia="Times New Roman" w:cs="Arial"/>
          <w:noProof/>
          <w:sz w:val="32"/>
          <w:szCs w:val="32"/>
        </w:rPr>
        <w:drawing>
          <wp:inline distT="0" distB="0" distL="0" distR="0" wp14:anchorId="72301642" wp14:editId="33ED83D7">
            <wp:extent cx="1542197" cy="517769"/>
            <wp:effectExtent l="0" t="0" r="1270" b="0"/>
            <wp:docPr id="5" name="Picture 5" descr="Logo for the University of Guelph McLaughlin Library Learning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Laughlin Library Learning Commo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2197" cy="517769"/>
                    </a:xfrm>
                    <a:prstGeom prst="rect">
                      <a:avLst/>
                    </a:prstGeom>
                  </pic:spPr>
                </pic:pic>
              </a:graphicData>
            </a:graphic>
          </wp:inline>
        </w:drawing>
      </w:r>
    </w:p>
    <w:sectPr w:rsidR="00DD715D" w:rsidSect="00812E36">
      <w:type w:val="continuous"/>
      <w:pgSz w:w="12240" w:h="15840" w:code="1"/>
      <w:pgMar w:top="630" w:right="1440" w:bottom="9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rawingGridVerticalSpacing w:val="299"/>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5D"/>
    <w:rsid w:val="00085F7A"/>
    <w:rsid w:val="000C263B"/>
    <w:rsid w:val="00113A44"/>
    <w:rsid w:val="00145FF6"/>
    <w:rsid w:val="002543E8"/>
    <w:rsid w:val="002B3732"/>
    <w:rsid w:val="002D0637"/>
    <w:rsid w:val="002F4072"/>
    <w:rsid w:val="00311EAD"/>
    <w:rsid w:val="0033478F"/>
    <w:rsid w:val="00397659"/>
    <w:rsid w:val="003F7C41"/>
    <w:rsid w:val="0041062F"/>
    <w:rsid w:val="004257F6"/>
    <w:rsid w:val="004531F8"/>
    <w:rsid w:val="004A0905"/>
    <w:rsid w:val="004A1A87"/>
    <w:rsid w:val="005075D2"/>
    <w:rsid w:val="00597DE7"/>
    <w:rsid w:val="005A179F"/>
    <w:rsid w:val="00634336"/>
    <w:rsid w:val="00671748"/>
    <w:rsid w:val="006C0956"/>
    <w:rsid w:val="006E0515"/>
    <w:rsid w:val="006F4D82"/>
    <w:rsid w:val="00741594"/>
    <w:rsid w:val="0077100C"/>
    <w:rsid w:val="007F6E5D"/>
    <w:rsid w:val="007F70CA"/>
    <w:rsid w:val="00812E36"/>
    <w:rsid w:val="0081568D"/>
    <w:rsid w:val="0084343E"/>
    <w:rsid w:val="008A5616"/>
    <w:rsid w:val="008D69E1"/>
    <w:rsid w:val="008E7210"/>
    <w:rsid w:val="008E79AC"/>
    <w:rsid w:val="00917412"/>
    <w:rsid w:val="0093082D"/>
    <w:rsid w:val="0093683D"/>
    <w:rsid w:val="00943BBD"/>
    <w:rsid w:val="009F30AF"/>
    <w:rsid w:val="00A24BEA"/>
    <w:rsid w:val="00A65C5A"/>
    <w:rsid w:val="00AA38D8"/>
    <w:rsid w:val="00BC3817"/>
    <w:rsid w:val="00C14897"/>
    <w:rsid w:val="00C57A7B"/>
    <w:rsid w:val="00C6005B"/>
    <w:rsid w:val="00C84D79"/>
    <w:rsid w:val="00C96EED"/>
    <w:rsid w:val="00D17F81"/>
    <w:rsid w:val="00D63075"/>
    <w:rsid w:val="00D72281"/>
    <w:rsid w:val="00DC0C77"/>
    <w:rsid w:val="00DD44C1"/>
    <w:rsid w:val="00DD715D"/>
    <w:rsid w:val="00DF7E61"/>
    <w:rsid w:val="00E71A3E"/>
    <w:rsid w:val="00E9250B"/>
    <w:rsid w:val="00F5742C"/>
    <w:rsid w:val="00FC3BDE"/>
    <w:rsid w:val="00FC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E65F"/>
  <w15:chartTrackingRefBased/>
  <w15:docId w15:val="{66D2D9B5-3812-4AB3-B0F6-95FB18A5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1062F"/>
    <w:pPr>
      <w:outlineLvl w:val="0"/>
    </w:pPr>
    <w:rPr>
      <w:b/>
      <w:lang w:val="en-CA"/>
    </w:rPr>
  </w:style>
  <w:style w:type="paragraph" w:styleId="Heading2">
    <w:name w:val="heading 2"/>
    <w:basedOn w:val="Normal"/>
    <w:next w:val="Normal"/>
    <w:link w:val="Heading2Char"/>
    <w:uiPriority w:val="9"/>
    <w:unhideWhenUsed/>
    <w:qFormat/>
    <w:rsid w:val="0041062F"/>
    <w:pPr>
      <w:keepNext/>
      <w:keepLines/>
      <w:spacing w:before="40" w:after="0"/>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62F"/>
    <w:rPr>
      <w:rFonts w:asciiTheme="majorHAnsi" w:eastAsiaTheme="majorEastAsia" w:hAnsiTheme="majorHAnsi" w:cstheme="majorBidi"/>
      <w:b/>
      <w:spacing w:val="-10"/>
      <w:kern w:val="28"/>
      <w:sz w:val="56"/>
      <w:szCs w:val="56"/>
      <w:lang w:val="en-CA"/>
    </w:rPr>
  </w:style>
  <w:style w:type="paragraph" w:styleId="Title">
    <w:name w:val="Title"/>
    <w:basedOn w:val="Normal"/>
    <w:next w:val="Normal"/>
    <w:link w:val="TitleChar"/>
    <w:uiPriority w:val="10"/>
    <w:qFormat/>
    <w:rsid w:val="00DD7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15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311EAD"/>
    <w:rPr>
      <w:color w:val="808080"/>
    </w:rPr>
  </w:style>
  <w:style w:type="character" w:customStyle="1" w:styleId="Style1">
    <w:name w:val="Style1"/>
    <w:basedOn w:val="DefaultParagraphFont"/>
    <w:uiPriority w:val="1"/>
    <w:rsid w:val="00A65C5A"/>
    <w:rPr>
      <w:rFonts w:asciiTheme="minorHAnsi" w:hAnsiTheme="minorHAnsi"/>
      <w:color w:val="auto"/>
      <w:sz w:val="24"/>
    </w:rPr>
  </w:style>
  <w:style w:type="character" w:customStyle="1" w:styleId="Heading2Char">
    <w:name w:val="Heading 2 Char"/>
    <w:basedOn w:val="DefaultParagraphFont"/>
    <w:link w:val="Heading2"/>
    <w:uiPriority w:val="9"/>
    <w:rsid w:val="0041062F"/>
    <w:rPr>
      <w:rFonts w:asciiTheme="majorHAnsi" w:eastAsiaTheme="majorEastAsia" w:hAnsiTheme="majorHAnsi" w:cstheme="majorBidi"/>
      <w:b/>
      <w:sz w:val="32"/>
      <w:szCs w:val="26"/>
    </w:rPr>
  </w:style>
  <w:style w:type="paragraph" w:styleId="BalloonText">
    <w:name w:val="Balloon Text"/>
    <w:basedOn w:val="Normal"/>
    <w:link w:val="BalloonTextChar"/>
    <w:uiPriority w:val="99"/>
    <w:semiHidden/>
    <w:unhideWhenUsed/>
    <w:rsid w:val="00D1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AC2D5A9964BDFA0D672BE23CE80FE"/>
        <w:category>
          <w:name w:val="General"/>
          <w:gallery w:val="placeholder"/>
        </w:category>
        <w:types>
          <w:type w:val="bbPlcHdr"/>
        </w:types>
        <w:behaviors>
          <w:behavior w:val="content"/>
        </w:behaviors>
        <w:guid w:val="{9DE5F60E-E4E6-4847-917F-6B62B3CEE4CC}"/>
      </w:docPartPr>
      <w:docPartBody>
        <w:p w:rsidR="005025CB" w:rsidRDefault="00D3554B" w:rsidP="00D3554B">
          <w:pPr>
            <w:pStyle w:val="186AC2D5A9964BDFA0D672BE23CE80FE11"/>
          </w:pPr>
          <w:r>
            <w:rPr>
              <w:rStyle w:val="PlaceholderText"/>
            </w:rPr>
            <w:t>Enter</w:t>
          </w:r>
          <w:r w:rsidRPr="002543E8">
            <w:rPr>
              <w:rStyle w:val="PlaceholderText"/>
              <w:color w:val="auto"/>
            </w:rPr>
            <w:t xml:space="preserve"> </w:t>
          </w:r>
          <w:r w:rsidRPr="00BC3817">
            <w:rPr>
              <w:rStyle w:val="PlaceholderText"/>
              <w:color w:val="auto"/>
            </w:rPr>
            <w:t>text</w:t>
          </w:r>
          <w:r>
            <w:rPr>
              <w:rStyle w:val="PlaceholderText"/>
            </w:rPr>
            <w:t xml:space="preserve"> here</w:t>
          </w:r>
        </w:p>
      </w:docPartBody>
    </w:docPart>
    <w:docPart>
      <w:docPartPr>
        <w:name w:val="3BDC448852FC458DB97A9B442D4F6379"/>
        <w:category>
          <w:name w:val="General"/>
          <w:gallery w:val="placeholder"/>
        </w:category>
        <w:types>
          <w:type w:val="bbPlcHdr"/>
        </w:types>
        <w:behaviors>
          <w:behavior w:val="content"/>
        </w:behaviors>
        <w:guid w:val="{6165C364-EFFF-4AEE-9DBA-E6FBFDB27BEC}"/>
      </w:docPartPr>
      <w:docPartBody>
        <w:p w:rsidR="005025CB" w:rsidRDefault="00A261C8" w:rsidP="00A261C8">
          <w:pPr>
            <w:pStyle w:val="3BDC448852FC458DB97A9B442D4F6379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0926F556540343DBA98BE4450319754D"/>
        <w:category>
          <w:name w:val="General"/>
          <w:gallery w:val="placeholder"/>
        </w:category>
        <w:types>
          <w:type w:val="bbPlcHdr"/>
        </w:types>
        <w:behaviors>
          <w:behavior w:val="content"/>
        </w:behaviors>
        <w:guid w:val="{1E1FFB6D-D52D-4E71-A598-32A79ADE3070}"/>
      </w:docPartPr>
      <w:docPartBody>
        <w:p w:rsidR="005025CB" w:rsidRDefault="00A261C8" w:rsidP="00A261C8">
          <w:pPr>
            <w:pStyle w:val="0926F556540343DBA98BE4450319754D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72F4F970A8FF4FB8843EE0401D94D7C2"/>
        <w:category>
          <w:name w:val="General"/>
          <w:gallery w:val="placeholder"/>
        </w:category>
        <w:types>
          <w:type w:val="bbPlcHdr"/>
        </w:types>
        <w:behaviors>
          <w:behavior w:val="content"/>
        </w:behaviors>
        <w:guid w:val="{4DFBBA38-0DBD-4CFB-A277-68ADB8048EEC}"/>
      </w:docPartPr>
      <w:docPartBody>
        <w:p w:rsidR="005025CB" w:rsidRDefault="00A261C8" w:rsidP="00A261C8">
          <w:pPr>
            <w:pStyle w:val="72F4F970A8FF4FB8843EE0401D94D7C2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33E00848442B4632B3A7AA2693A57DE2"/>
        <w:category>
          <w:name w:val="General"/>
          <w:gallery w:val="placeholder"/>
        </w:category>
        <w:types>
          <w:type w:val="bbPlcHdr"/>
        </w:types>
        <w:behaviors>
          <w:behavior w:val="content"/>
        </w:behaviors>
        <w:guid w:val="{2B8A4123-70D1-4A06-82E5-3AFE056C2E21}"/>
      </w:docPartPr>
      <w:docPartBody>
        <w:p w:rsidR="005025CB" w:rsidRDefault="00A261C8" w:rsidP="00A261C8">
          <w:pPr>
            <w:pStyle w:val="33E00848442B4632B3A7AA2693A57DE2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E44CE91C591042A08ACB21798B7CC0CF"/>
        <w:category>
          <w:name w:val="General"/>
          <w:gallery w:val="placeholder"/>
        </w:category>
        <w:types>
          <w:type w:val="bbPlcHdr"/>
        </w:types>
        <w:behaviors>
          <w:behavior w:val="content"/>
        </w:behaviors>
        <w:guid w:val="{C6F41060-4066-47B4-AD7F-A4C39E3CB711}"/>
      </w:docPartPr>
      <w:docPartBody>
        <w:p w:rsidR="005025CB" w:rsidRDefault="00A261C8" w:rsidP="00A261C8">
          <w:pPr>
            <w:pStyle w:val="E44CE91C591042A08ACB21798B7CC0CF4"/>
          </w:pPr>
          <w:r w:rsidRPr="002543E8">
            <w:rPr>
              <w:rStyle w:val="PlaceholderText"/>
            </w:rPr>
            <w:t xml:space="preserve"> </w:t>
          </w: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r>
            <w:rPr>
              <w:color w:val="F2F2F2" w:themeColor="background1" w:themeShade="F2"/>
              <w:sz w:val="28"/>
              <w:szCs w:val="28"/>
              <w:lang w:val="en-CA"/>
            </w:rPr>
            <w:t xml:space="preserve"> </w:t>
          </w:r>
        </w:p>
      </w:docPartBody>
    </w:docPart>
    <w:docPart>
      <w:docPartPr>
        <w:name w:val="3CD39A43D4A84A5F964593AB4CDC566A"/>
        <w:category>
          <w:name w:val="General"/>
          <w:gallery w:val="placeholder"/>
        </w:category>
        <w:types>
          <w:type w:val="bbPlcHdr"/>
        </w:types>
        <w:behaviors>
          <w:behavior w:val="content"/>
        </w:behaviors>
        <w:guid w:val="{6C331637-9E74-4339-9163-65F821CF5623}"/>
      </w:docPartPr>
      <w:docPartBody>
        <w:p w:rsidR="005025CB" w:rsidRDefault="00A261C8" w:rsidP="00A261C8">
          <w:pPr>
            <w:pStyle w:val="3CD39A43D4A84A5F964593AB4CDC566A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r>
            <w:rPr>
              <w:color w:val="F2F2F2" w:themeColor="background1" w:themeShade="F2"/>
              <w:sz w:val="28"/>
              <w:szCs w:val="28"/>
              <w:lang w:val="en-CA"/>
            </w:rPr>
            <w:t xml:space="preserve"> </w:t>
          </w:r>
        </w:p>
      </w:docPartBody>
    </w:docPart>
    <w:docPart>
      <w:docPartPr>
        <w:name w:val="F7DFD13CA1C549989BEBBFE8AB2597BB"/>
        <w:category>
          <w:name w:val="General"/>
          <w:gallery w:val="placeholder"/>
        </w:category>
        <w:types>
          <w:type w:val="bbPlcHdr"/>
        </w:types>
        <w:behaviors>
          <w:behavior w:val="content"/>
        </w:behaviors>
        <w:guid w:val="{9E061076-CE25-449D-A370-0271532B71B2}"/>
      </w:docPartPr>
      <w:docPartBody>
        <w:p w:rsidR="00927E5E" w:rsidRDefault="00A261C8" w:rsidP="00A261C8">
          <w:pPr>
            <w:pStyle w:val="F7DFD13CA1C549989BEBBFE8AB2597BB1"/>
          </w:pPr>
          <w:r w:rsidRPr="00C84D79">
            <w:rPr>
              <w:rStyle w:val="PlaceholderText"/>
            </w:rPr>
            <w:t xml:space="preserve">Enter text </w:t>
          </w:r>
          <w:r>
            <w:rPr>
              <w:rStyle w:val="PlaceholderText"/>
            </w:rPr>
            <w:t>here</w:t>
          </w:r>
        </w:p>
      </w:docPartBody>
    </w:docPart>
    <w:docPart>
      <w:docPartPr>
        <w:name w:val="BCA989E412CB45D3B74ECB551129B862"/>
        <w:category>
          <w:name w:val="General"/>
          <w:gallery w:val="placeholder"/>
        </w:category>
        <w:types>
          <w:type w:val="bbPlcHdr"/>
        </w:types>
        <w:behaviors>
          <w:behavior w:val="content"/>
        </w:behaviors>
        <w:guid w:val="{32A007CA-ED29-473E-AFB1-B0FDD73F457D}"/>
      </w:docPartPr>
      <w:docPartBody>
        <w:p w:rsidR="00331B00" w:rsidRDefault="00A261C8" w:rsidP="00A261C8">
          <w:pPr>
            <w:pStyle w:val="BCA989E412CB45D3B74ECB551129B862"/>
          </w:pPr>
          <w:r>
            <w:rPr>
              <w:rStyle w:val="PlaceholderText"/>
            </w:rPr>
            <w:t>Enter</w:t>
          </w:r>
          <w:r w:rsidRPr="002543E8">
            <w:rPr>
              <w:rStyle w:val="PlaceholderText"/>
              <w:color w:val="auto"/>
            </w:rPr>
            <w:t xml:space="preserve"> </w:t>
          </w:r>
          <w:r w:rsidRPr="00BC3817">
            <w:rPr>
              <w:rStyle w:val="PlaceholderText"/>
              <w:color w:val="auto"/>
            </w:rPr>
            <w:t>text</w:t>
          </w:r>
          <w:r>
            <w:rPr>
              <w:rStyle w:val="PlaceholderText"/>
            </w:rPr>
            <w:t xml:space="preserve"> here</w:t>
          </w:r>
        </w:p>
      </w:docPartBody>
    </w:docPart>
    <w:docPart>
      <w:docPartPr>
        <w:name w:val="FC6B68C513144568AE0B3D3D4C4389A1"/>
        <w:category>
          <w:name w:val="General"/>
          <w:gallery w:val="placeholder"/>
        </w:category>
        <w:types>
          <w:type w:val="bbPlcHdr"/>
        </w:types>
        <w:behaviors>
          <w:behavior w:val="content"/>
        </w:behaviors>
        <w:guid w:val="{B1A4A706-7F47-4A40-B1D7-345647E154D7}"/>
      </w:docPartPr>
      <w:docPartBody>
        <w:p w:rsidR="00331B00" w:rsidRDefault="00A261C8" w:rsidP="00A261C8">
          <w:pPr>
            <w:pStyle w:val="FC6B68C513144568AE0B3D3D4C4389A1"/>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3AE125A1035F4C77A1DD76437A8ED9EC"/>
        <w:category>
          <w:name w:val="General"/>
          <w:gallery w:val="placeholder"/>
        </w:category>
        <w:types>
          <w:type w:val="bbPlcHdr"/>
        </w:types>
        <w:behaviors>
          <w:behavior w:val="content"/>
        </w:behaviors>
        <w:guid w:val="{875FFDDA-B930-41CE-95B7-1FD64CBF789D}"/>
      </w:docPartPr>
      <w:docPartBody>
        <w:p w:rsidR="00331B00" w:rsidRDefault="00A261C8" w:rsidP="00A261C8">
          <w:pPr>
            <w:pStyle w:val="3AE125A1035F4C77A1DD76437A8ED9EC"/>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AECD757C189C4019872E1EB832D93F1A"/>
        <w:category>
          <w:name w:val="General"/>
          <w:gallery w:val="placeholder"/>
        </w:category>
        <w:types>
          <w:type w:val="bbPlcHdr"/>
        </w:types>
        <w:behaviors>
          <w:behavior w:val="content"/>
        </w:behaviors>
        <w:guid w:val="{8834BA8D-AF7E-4C45-9E77-4E460378C1F9}"/>
      </w:docPartPr>
      <w:docPartBody>
        <w:p w:rsidR="00331B00" w:rsidRDefault="00A261C8" w:rsidP="00A261C8">
          <w:pPr>
            <w:pStyle w:val="AECD757C189C4019872E1EB832D93F1A"/>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
      <w:docPartPr>
        <w:name w:val="6DF4C2AAEFC342BB97972C23BE1F5663"/>
        <w:category>
          <w:name w:val="General"/>
          <w:gallery w:val="placeholder"/>
        </w:category>
        <w:types>
          <w:type w:val="bbPlcHdr"/>
        </w:types>
        <w:behaviors>
          <w:behavior w:val="content"/>
        </w:behaviors>
        <w:guid w:val="{ED489077-FF81-4116-BE74-6B478AEC0783}"/>
      </w:docPartPr>
      <w:docPartBody>
        <w:p w:rsidR="00331B00" w:rsidRDefault="00A261C8" w:rsidP="00A261C8">
          <w:pPr>
            <w:pStyle w:val="6DF4C2AAEFC342BB97972C23BE1F5663"/>
          </w:pPr>
          <w:r w:rsidRPr="002543E8">
            <w:rPr>
              <w:rStyle w:val="PlaceholderText"/>
            </w:rPr>
            <w:t xml:space="preserve"> </w:t>
          </w: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r>
            <w:rPr>
              <w:color w:val="F2F2F2" w:themeColor="background1" w:themeShade="F2"/>
              <w:sz w:val="28"/>
              <w:szCs w:val="28"/>
              <w:lang w:val="en-CA"/>
            </w:rPr>
            <w:t xml:space="preserve"> </w:t>
          </w:r>
        </w:p>
      </w:docPartBody>
    </w:docPart>
    <w:docPart>
      <w:docPartPr>
        <w:name w:val="A22D4B712B9E43E18ABD603BF4A201B3"/>
        <w:category>
          <w:name w:val="General"/>
          <w:gallery w:val="placeholder"/>
        </w:category>
        <w:types>
          <w:type w:val="bbPlcHdr"/>
        </w:types>
        <w:behaviors>
          <w:behavior w:val="content"/>
        </w:behaviors>
        <w:guid w:val="{448881FE-F7E7-4ABA-8231-01BB085AD777}"/>
      </w:docPartPr>
      <w:docPartBody>
        <w:p w:rsidR="00331B00" w:rsidRDefault="00A261C8" w:rsidP="00A261C8">
          <w:pPr>
            <w:pStyle w:val="A22D4B712B9E43E18ABD603BF4A201B3"/>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r>
            <w:rPr>
              <w:color w:val="F2F2F2" w:themeColor="background1" w:themeShade="F2"/>
              <w:sz w:val="28"/>
              <w:szCs w:val="28"/>
              <w:lang w:val="en-CA"/>
            </w:rPr>
            <w:t xml:space="preserve"> </w:t>
          </w:r>
        </w:p>
      </w:docPartBody>
    </w:docPart>
    <w:docPart>
      <w:docPartPr>
        <w:name w:val="99682DB5C6484913834EA0A98B862024"/>
        <w:category>
          <w:name w:val="General"/>
          <w:gallery w:val="placeholder"/>
        </w:category>
        <w:types>
          <w:type w:val="bbPlcHdr"/>
        </w:types>
        <w:behaviors>
          <w:behavior w:val="content"/>
        </w:behaviors>
        <w:guid w:val="{F0C9BB3B-DEB1-418F-9061-012960F8A822}"/>
      </w:docPartPr>
      <w:docPartBody>
        <w:p w:rsidR="00331B00" w:rsidRDefault="00A261C8" w:rsidP="00A261C8">
          <w:pPr>
            <w:pStyle w:val="99682DB5C6484913834EA0A98B862024"/>
          </w:pPr>
          <w:r w:rsidRPr="00C84D79">
            <w:rPr>
              <w:rStyle w:val="PlaceholderText"/>
            </w:rPr>
            <w:t xml:space="preserve"> Ente</w:t>
          </w:r>
          <w:r w:rsidRPr="002543E8">
            <w:rPr>
              <w:rStyle w:val="PlaceholderText"/>
            </w:rPr>
            <w:t xml:space="preserve">r </w:t>
          </w:r>
          <w:r w:rsidRPr="00BC3817">
            <w:rPr>
              <w:rStyle w:val="PlaceholderText"/>
            </w:rPr>
            <w:t>text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4B"/>
    <w:rsid w:val="00331B00"/>
    <w:rsid w:val="005025CB"/>
    <w:rsid w:val="008F2292"/>
    <w:rsid w:val="00927E5E"/>
    <w:rsid w:val="009E3264"/>
    <w:rsid w:val="00A261C8"/>
    <w:rsid w:val="00A3256E"/>
    <w:rsid w:val="00AC1467"/>
    <w:rsid w:val="00C05541"/>
    <w:rsid w:val="00D3554B"/>
    <w:rsid w:val="00DD23A1"/>
    <w:rsid w:val="00E7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1C8"/>
    <w:rPr>
      <w:color w:val="808080"/>
    </w:rPr>
  </w:style>
  <w:style w:type="paragraph" w:customStyle="1" w:styleId="186AC2D5A9964BDFA0D672BE23CE80FE11">
    <w:name w:val="186AC2D5A9964BDFA0D672BE23CE80FE11"/>
    <w:rsid w:val="00D3554B"/>
    <w:rPr>
      <w:rFonts w:eastAsiaTheme="minorHAnsi"/>
    </w:rPr>
  </w:style>
  <w:style w:type="paragraph" w:customStyle="1" w:styleId="F7DFD13CA1C549989BEBBFE8AB2597BB1">
    <w:name w:val="F7DFD13CA1C549989BEBBFE8AB2597BB1"/>
    <w:rsid w:val="00A261C8"/>
    <w:rPr>
      <w:rFonts w:eastAsiaTheme="minorHAnsi"/>
    </w:rPr>
  </w:style>
  <w:style w:type="paragraph" w:customStyle="1" w:styleId="3BDC448852FC458DB97A9B442D4F63794">
    <w:name w:val="3BDC448852FC458DB97A9B442D4F63794"/>
    <w:rsid w:val="00A261C8"/>
    <w:rPr>
      <w:rFonts w:eastAsiaTheme="minorHAnsi"/>
    </w:rPr>
  </w:style>
  <w:style w:type="paragraph" w:customStyle="1" w:styleId="0926F556540343DBA98BE4450319754D4">
    <w:name w:val="0926F556540343DBA98BE4450319754D4"/>
    <w:rsid w:val="00A261C8"/>
    <w:rPr>
      <w:rFonts w:eastAsiaTheme="minorHAnsi"/>
    </w:rPr>
  </w:style>
  <w:style w:type="paragraph" w:customStyle="1" w:styleId="72F4F970A8FF4FB8843EE0401D94D7C24">
    <w:name w:val="72F4F970A8FF4FB8843EE0401D94D7C24"/>
    <w:rsid w:val="00A261C8"/>
    <w:rPr>
      <w:rFonts w:eastAsiaTheme="minorHAnsi"/>
    </w:rPr>
  </w:style>
  <w:style w:type="paragraph" w:customStyle="1" w:styleId="33E00848442B4632B3A7AA2693A57DE24">
    <w:name w:val="33E00848442B4632B3A7AA2693A57DE24"/>
    <w:rsid w:val="00A261C8"/>
    <w:rPr>
      <w:rFonts w:eastAsiaTheme="minorHAnsi"/>
    </w:rPr>
  </w:style>
  <w:style w:type="paragraph" w:customStyle="1" w:styleId="E44CE91C591042A08ACB21798B7CC0CF4">
    <w:name w:val="E44CE91C591042A08ACB21798B7CC0CF4"/>
    <w:rsid w:val="00A261C8"/>
    <w:rPr>
      <w:rFonts w:eastAsiaTheme="minorHAnsi"/>
    </w:rPr>
  </w:style>
  <w:style w:type="paragraph" w:customStyle="1" w:styleId="3CD39A43D4A84A5F964593AB4CDC566A4">
    <w:name w:val="3CD39A43D4A84A5F964593AB4CDC566A4"/>
    <w:rsid w:val="00A261C8"/>
    <w:rPr>
      <w:rFonts w:eastAsiaTheme="minorHAnsi"/>
    </w:rPr>
  </w:style>
  <w:style w:type="paragraph" w:customStyle="1" w:styleId="BCA989E412CB45D3B74ECB551129B862">
    <w:name w:val="BCA989E412CB45D3B74ECB551129B862"/>
    <w:rsid w:val="00A261C8"/>
  </w:style>
  <w:style w:type="paragraph" w:customStyle="1" w:styleId="FC6B68C513144568AE0B3D3D4C4389A1">
    <w:name w:val="FC6B68C513144568AE0B3D3D4C4389A1"/>
    <w:rsid w:val="00A261C8"/>
  </w:style>
  <w:style w:type="paragraph" w:customStyle="1" w:styleId="3AE125A1035F4C77A1DD76437A8ED9EC">
    <w:name w:val="3AE125A1035F4C77A1DD76437A8ED9EC"/>
    <w:rsid w:val="00A261C8"/>
  </w:style>
  <w:style w:type="paragraph" w:customStyle="1" w:styleId="AECD757C189C4019872E1EB832D93F1A">
    <w:name w:val="AECD757C189C4019872E1EB832D93F1A"/>
    <w:rsid w:val="00A261C8"/>
  </w:style>
  <w:style w:type="paragraph" w:customStyle="1" w:styleId="6DF4C2AAEFC342BB97972C23BE1F5663">
    <w:name w:val="6DF4C2AAEFC342BB97972C23BE1F5663"/>
    <w:rsid w:val="00A261C8"/>
  </w:style>
  <w:style w:type="paragraph" w:customStyle="1" w:styleId="A22D4B712B9E43E18ABD603BF4A201B3">
    <w:name w:val="A22D4B712B9E43E18ABD603BF4A201B3"/>
    <w:rsid w:val="00A261C8"/>
  </w:style>
  <w:style w:type="paragraph" w:customStyle="1" w:styleId="99682DB5C6484913834EA0A98B862024">
    <w:name w:val="99682DB5C6484913834EA0A98B862024"/>
    <w:rsid w:val="00A26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48936-54b0-4b76-81c6-682536699fa8">
      <Terms xmlns="http://schemas.microsoft.com/office/infopath/2007/PartnerControls"/>
    </lcf76f155ced4ddcb4097134ff3c332f>
    <TaxCatchAll xmlns="0f88a21a-2517-499d-a8c6-285d1c6cd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1D3BD8DD7DB4FABE10F414CB7B843" ma:contentTypeVersion="15" ma:contentTypeDescription="Create a new document." ma:contentTypeScope="" ma:versionID="2f3bda2d0befd10c7562afdc90fec8c0">
  <xsd:schema xmlns:xsd="http://www.w3.org/2001/XMLSchema" xmlns:xs="http://www.w3.org/2001/XMLSchema" xmlns:p="http://schemas.microsoft.com/office/2006/metadata/properties" xmlns:ns2="2d848936-54b0-4b76-81c6-682536699fa8" xmlns:ns3="0f88a21a-2517-499d-a8c6-285d1c6cd67d" targetNamespace="http://schemas.microsoft.com/office/2006/metadata/properties" ma:root="true" ma:fieldsID="2ad732fcfadeee82aac28ec69b2bac5b" ns2:_="" ns3:_="">
    <xsd:import namespace="2d848936-54b0-4b76-81c6-682536699fa8"/>
    <xsd:import namespace="0f88a21a-2517-499d-a8c6-285d1c6cd6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8936-54b0-4b76-81c6-682536699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88a21a-2517-499d-a8c6-285d1c6cd6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4d52a9-c220-470b-a925-dcab8f794196}" ma:internalName="TaxCatchAll" ma:showField="CatchAllData" ma:web="0f88a21a-2517-499d-a8c6-285d1c6cd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0BAA-65F3-469C-A0BF-248F166F6161}">
  <ds:schemaRefs>
    <ds:schemaRef ds:uri="http://purl.org/dc/dcmitype/"/>
    <ds:schemaRef ds:uri="http://www.w3.org/XML/1998/namespace"/>
    <ds:schemaRef ds:uri="http://purl.org/dc/elements/1.1/"/>
    <ds:schemaRef ds:uri="http://purl.org/dc/terms/"/>
    <ds:schemaRef ds:uri="http://schemas.openxmlformats.org/package/2006/metadata/core-properties"/>
    <ds:schemaRef ds:uri="0f88a21a-2517-499d-a8c6-285d1c6cd67d"/>
    <ds:schemaRef ds:uri="http://schemas.microsoft.com/office/infopath/2007/PartnerControls"/>
    <ds:schemaRef ds:uri="http://schemas.microsoft.com/office/2006/documentManagement/types"/>
    <ds:schemaRef ds:uri="2d848936-54b0-4b76-81c6-682536699fa8"/>
    <ds:schemaRef ds:uri="http://schemas.microsoft.com/office/2006/metadata/properties"/>
  </ds:schemaRefs>
</ds:datastoreItem>
</file>

<file path=customXml/itemProps2.xml><?xml version="1.0" encoding="utf-8"?>
<ds:datastoreItem xmlns:ds="http://schemas.openxmlformats.org/officeDocument/2006/customXml" ds:itemID="{9DABD437-8FE6-47AE-87AC-25FBCC13D67F}">
  <ds:schemaRefs>
    <ds:schemaRef ds:uri="http://schemas.microsoft.com/sharepoint/v3/contenttype/forms"/>
  </ds:schemaRefs>
</ds:datastoreItem>
</file>

<file path=customXml/itemProps3.xml><?xml version="1.0" encoding="utf-8"?>
<ds:datastoreItem xmlns:ds="http://schemas.openxmlformats.org/officeDocument/2006/customXml" ds:itemID="{8FC45800-AE79-4684-9CBC-6727DB84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8936-54b0-4b76-81c6-682536699fa8"/>
    <ds:schemaRef ds:uri="0f88a21a-2517-499d-a8c6-285d1c6cd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Salter</dc:creator>
  <cp:keywords/>
  <dc:description/>
  <cp:lastModifiedBy>Ryan Moore</cp:lastModifiedBy>
  <cp:revision>2</cp:revision>
  <dcterms:created xsi:type="dcterms:W3CDTF">2023-05-31T18:03:00Z</dcterms:created>
  <dcterms:modified xsi:type="dcterms:W3CDTF">2023-05-31T18:03:00Z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0x010100AB91D3BD8DD7DB4FABE10F414CB7B843</vt:lpwstr>
  </property>
</Properties>
</file>